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6AFBA" w14:textId="77777777" w:rsidR="00A919C5" w:rsidRPr="003D34D7" w:rsidRDefault="00A919C5" w:rsidP="00A919C5">
      <w:pPr>
        <w:pStyle w:val="Header"/>
        <w:jc w:val="right"/>
        <w:rPr>
          <w:rFonts w:ascii="Times New Roman" w:hAnsi="Times New Roman" w:cs="Times New Roman"/>
          <w:sz w:val="28"/>
          <w:szCs w:val="28"/>
        </w:rPr>
      </w:pPr>
      <w:r w:rsidRPr="003D34D7">
        <w:rPr>
          <w:rFonts w:ascii="Times New Roman" w:hAnsi="Times New Roman" w:cs="Times New Roman"/>
          <w:sz w:val="28"/>
          <w:szCs w:val="28"/>
        </w:rPr>
        <w:t>Likumprojekts</w:t>
      </w:r>
    </w:p>
    <w:p w14:paraId="234748CB" w14:textId="77777777" w:rsidR="00A919C5" w:rsidRPr="00E34F1B" w:rsidRDefault="00A919C5" w:rsidP="00A91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E7395F" w14:textId="0F94061D" w:rsidR="00663254" w:rsidRPr="005B579C" w:rsidRDefault="00663254" w:rsidP="00A91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79C">
        <w:rPr>
          <w:rFonts w:ascii="Times New Roman" w:hAnsi="Times New Roman" w:cs="Times New Roman"/>
          <w:b/>
          <w:sz w:val="28"/>
          <w:szCs w:val="28"/>
        </w:rPr>
        <w:t>Grozījum</w:t>
      </w:r>
      <w:r w:rsidR="00E91D4C" w:rsidRPr="005B579C">
        <w:rPr>
          <w:rFonts w:ascii="Times New Roman" w:hAnsi="Times New Roman" w:cs="Times New Roman"/>
          <w:b/>
          <w:sz w:val="28"/>
          <w:szCs w:val="28"/>
        </w:rPr>
        <w:t>i</w:t>
      </w:r>
      <w:r w:rsidRPr="005B579C">
        <w:rPr>
          <w:rFonts w:ascii="Times New Roman" w:hAnsi="Times New Roman" w:cs="Times New Roman"/>
          <w:b/>
          <w:sz w:val="28"/>
          <w:szCs w:val="28"/>
        </w:rPr>
        <w:t xml:space="preserve"> likumā </w:t>
      </w:r>
      <w:r w:rsidR="00E34F1B">
        <w:rPr>
          <w:rFonts w:ascii="Times New Roman" w:hAnsi="Times New Roman" w:cs="Times New Roman"/>
          <w:b/>
          <w:sz w:val="28"/>
          <w:szCs w:val="28"/>
        </w:rPr>
        <w:t>"</w:t>
      </w:r>
      <w:r w:rsidRPr="005B579C">
        <w:rPr>
          <w:rFonts w:ascii="Times New Roman" w:hAnsi="Times New Roman" w:cs="Times New Roman"/>
          <w:b/>
          <w:sz w:val="28"/>
          <w:szCs w:val="28"/>
        </w:rPr>
        <w:t>Par izložu un azartspēļu nodevu un nodokli</w:t>
      </w:r>
      <w:r w:rsidR="00E34F1B">
        <w:rPr>
          <w:rFonts w:ascii="Times New Roman" w:hAnsi="Times New Roman" w:cs="Times New Roman"/>
          <w:b/>
          <w:sz w:val="28"/>
          <w:szCs w:val="28"/>
        </w:rPr>
        <w:t>"</w:t>
      </w:r>
    </w:p>
    <w:p w14:paraId="71656092" w14:textId="77777777" w:rsidR="00A919C5" w:rsidRDefault="00A919C5" w:rsidP="00A919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F786D5" w14:textId="2CC1989C" w:rsidR="00663254" w:rsidRPr="005B579C" w:rsidRDefault="003A0ABA" w:rsidP="00A919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Izdarīt likumā </w:t>
      </w:r>
      <w:r w:rsidR="00E34F1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hyperlink r:id="rId8" w:tgtFrame="_blank" w:history="1">
        <w:r w:rsidRPr="005B579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Par izložu un azartspēļu nodevu un nodokli</w:t>
        </w:r>
      </w:hyperlink>
      <w:r w:rsidR="00E34F1B">
        <w:rPr>
          <w:rFonts w:ascii="Times New Roman" w:hAnsi="Times New Roman" w:cs="Times New Roman"/>
          <w:sz w:val="28"/>
          <w:szCs w:val="28"/>
        </w:rPr>
        <w:t>"</w:t>
      </w:r>
      <w:r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>Latvijas Republikas Saeimas un Ministru Kabineta Ziņotājs, 1994, 14</w:t>
      </w:r>
      <w:r w:rsidR="00E34F1B">
        <w:rPr>
          <w:rFonts w:ascii="Times New Roman" w:hAnsi="Times New Roman" w:cs="Times New Roman"/>
          <w:sz w:val="28"/>
          <w:szCs w:val="28"/>
          <w:shd w:val="clear" w:color="auto" w:fill="FFFFFF"/>
        </w:rPr>
        <w:t>. n</w:t>
      </w:r>
      <w:r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>r.; 1995, 22</w:t>
      </w:r>
      <w:r w:rsidR="00E34F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A588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34F1B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>r.; 1997, 9</w:t>
      </w:r>
      <w:r w:rsidR="00E34F1B">
        <w:rPr>
          <w:rFonts w:ascii="Times New Roman" w:hAnsi="Times New Roman" w:cs="Times New Roman"/>
          <w:sz w:val="28"/>
          <w:szCs w:val="28"/>
          <w:shd w:val="clear" w:color="auto" w:fill="FFFFFF"/>
        </w:rPr>
        <w:t>. n</w:t>
      </w:r>
      <w:r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>r.; 1999, 17., 24</w:t>
      </w:r>
      <w:r w:rsidR="00E34F1B">
        <w:rPr>
          <w:rFonts w:ascii="Times New Roman" w:hAnsi="Times New Roman" w:cs="Times New Roman"/>
          <w:sz w:val="28"/>
          <w:szCs w:val="28"/>
          <w:shd w:val="clear" w:color="auto" w:fill="FFFFFF"/>
        </w:rPr>
        <w:t>. n</w:t>
      </w:r>
      <w:r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>r.; 2001, 15., 24</w:t>
      </w:r>
      <w:r w:rsidR="00E34F1B">
        <w:rPr>
          <w:rFonts w:ascii="Times New Roman" w:hAnsi="Times New Roman" w:cs="Times New Roman"/>
          <w:sz w:val="28"/>
          <w:szCs w:val="28"/>
          <w:shd w:val="clear" w:color="auto" w:fill="FFFFFF"/>
        </w:rPr>
        <w:t>. n</w:t>
      </w:r>
      <w:r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>r.; 2003, 2., 15., 20., 23</w:t>
      </w:r>
      <w:r w:rsidR="00E34F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D2E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34F1B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>r.; 2005, 14</w:t>
      </w:r>
      <w:r w:rsidR="00E34F1B">
        <w:rPr>
          <w:rFonts w:ascii="Times New Roman" w:hAnsi="Times New Roman" w:cs="Times New Roman"/>
          <w:sz w:val="28"/>
          <w:szCs w:val="28"/>
          <w:shd w:val="clear" w:color="auto" w:fill="FFFFFF"/>
        </w:rPr>
        <w:t>. n</w:t>
      </w:r>
      <w:r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>r.; 2007, 8</w:t>
      </w:r>
      <w:r w:rsidR="00E34F1B">
        <w:rPr>
          <w:rFonts w:ascii="Times New Roman" w:hAnsi="Times New Roman" w:cs="Times New Roman"/>
          <w:sz w:val="28"/>
          <w:szCs w:val="28"/>
          <w:shd w:val="clear" w:color="auto" w:fill="FFFFFF"/>
        </w:rPr>
        <w:t>. n</w:t>
      </w:r>
      <w:r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>r.; 2009, 14</w:t>
      </w:r>
      <w:r w:rsidR="00E34F1B">
        <w:rPr>
          <w:rFonts w:ascii="Times New Roman" w:hAnsi="Times New Roman" w:cs="Times New Roman"/>
          <w:sz w:val="28"/>
          <w:szCs w:val="28"/>
          <w:shd w:val="clear" w:color="auto" w:fill="FFFFFF"/>
        </w:rPr>
        <w:t>. n</w:t>
      </w:r>
      <w:r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>r.; Latvijas Vēstnesis, 2011, 65., 204</w:t>
      </w:r>
      <w:r w:rsidR="00E34F1B">
        <w:rPr>
          <w:rFonts w:ascii="Times New Roman" w:hAnsi="Times New Roman" w:cs="Times New Roman"/>
          <w:sz w:val="28"/>
          <w:szCs w:val="28"/>
          <w:shd w:val="clear" w:color="auto" w:fill="FFFFFF"/>
        </w:rPr>
        <w:t>. n</w:t>
      </w:r>
      <w:r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>r.; 2013, 194</w:t>
      </w:r>
      <w:r w:rsidR="00E34F1B">
        <w:rPr>
          <w:rFonts w:ascii="Times New Roman" w:hAnsi="Times New Roman" w:cs="Times New Roman"/>
          <w:sz w:val="28"/>
          <w:szCs w:val="28"/>
          <w:shd w:val="clear" w:color="auto" w:fill="FFFFFF"/>
        </w:rPr>
        <w:t>. n</w:t>
      </w:r>
      <w:r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>r.; 2015, 248</w:t>
      </w:r>
      <w:r w:rsidR="00E34F1B">
        <w:rPr>
          <w:rFonts w:ascii="Times New Roman" w:hAnsi="Times New Roman" w:cs="Times New Roman"/>
          <w:sz w:val="28"/>
          <w:szCs w:val="28"/>
          <w:shd w:val="clear" w:color="auto" w:fill="FFFFFF"/>
        </w:rPr>
        <w:t>. n</w:t>
      </w:r>
      <w:r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>r.; 2016, 241</w:t>
      </w:r>
      <w:r w:rsidR="00E34F1B">
        <w:rPr>
          <w:rFonts w:ascii="Times New Roman" w:hAnsi="Times New Roman" w:cs="Times New Roman"/>
          <w:sz w:val="28"/>
          <w:szCs w:val="28"/>
          <w:shd w:val="clear" w:color="auto" w:fill="FFFFFF"/>
        </w:rPr>
        <w:t>. n</w:t>
      </w:r>
      <w:r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>r.; 2017, 156., 242</w:t>
      </w:r>
      <w:r w:rsidR="00E34F1B">
        <w:rPr>
          <w:rFonts w:ascii="Times New Roman" w:hAnsi="Times New Roman" w:cs="Times New Roman"/>
          <w:sz w:val="28"/>
          <w:szCs w:val="28"/>
          <w:shd w:val="clear" w:color="auto" w:fill="FFFFFF"/>
        </w:rPr>
        <w:t>. n</w:t>
      </w:r>
      <w:r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>r.; 2019, 118</w:t>
      </w:r>
      <w:r w:rsidR="00E34F1B">
        <w:rPr>
          <w:rFonts w:ascii="Times New Roman" w:hAnsi="Times New Roman" w:cs="Times New Roman"/>
          <w:sz w:val="28"/>
          <w:szCs w:val="28"/>
          <w:shd w:val="clear" w:color="auto" w:fill="FFFFFF"/>
        </w:rPr>
        <w:t>. n</w:t>
      </w:r>
      <w:r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>r.) šādus grozījumus:</w:t>
      </w:r>
    </w:p>
    <w:p w14:paraId="17134C24" w14:textId="77777777" w:rsidR="0010027E" w:rsidRPr="005B579C" w:rsidRDefault="0010027E" w:rsidP="00A91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9814209" w14:textId="28212816" w:rsidR="00A942A6" w:rsidRPr="005B579C" w:rsidRDefault="00A942A6" w:rsidP="00A91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79C">
        <w:rPr>
          <w:rFonts w:ascii="Times New Roman" w:hAnsi="Times New Roman" w:cs="Times New Roman"/>
          <w:sz w:val="28"/>
          <w:szCs w:val="28"/>
        </w:rPr>
        <w:t>1. 3</w:t>
      </w:r>
      <w:r w:rsidR="00E34F1B">
        <w:rPr>
          <w:rFonts w:ascii="Times New Roman" w:hAnsi="Times New Roman" w:cs="Times New Roman"/>
          <w:sz w:val="28"/>
          <w:szCs w:val="28"/>
        </w:rPr>
        <w:t>. p</w:t>
      </w:r>
      <w:r w:rsidRPr="005B579C">
        <w:rPr>
          <w:rFonts w:ascii="Times New Roman" w:hAnsi="Times New Roman" w:cs="Times New Roman"/>
          <w:sz w:val="28"/>
          <w:szCs w:val="28"/>
        </w:rPr>
        <w:t>antā:</w:t>
      </w:r>
    </w:p>
    <w:p w14:paraId="4C0E07D6" w14:textId="293E1FE2" w:rsidR="00A942A6" w:rsidRPr="005B579C" w:rsidRDefault="00A942A6" w:rsidP="00A91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79C">
        <w:rPr>
          <w:rFonts w:ascii="Times New Roman" w:hAnsi="Times New Roman" w:cs="Times New Roman"/>
          <w:sz w:val="28"/>
          <w:szCs w:val="28"/>
        </w:rPr>
        <w:t>aizstāt pirmās daļas 1. un 2</w:t>
      </w:r>
      <w:r w:rsidR="00E34F1B">
        <w:rPr>
          <w:rFonts w:ascii="Times New Roman" w:hAnsi="Times New Roman" w:cs="Times New Roman"/>
          <w:sz w:val="28"/>
          <w:szCs w:val="28"/>
        </w:rPr>
        <w:t>. p</w:t>
      </w:r>
      <w:r w:rsidRPr="005B579C">
        <w:rPr>
          <w:rFonts w:ascii="Times New Roman" w:hAnsi="Times New Roman" w:cs="Times New Roman"/>
          <w:sz w:val="28"/>
          <w:szCs w:val="28"/>
        </w:rPr>
        <w:t xml:space="preserve">unktā skaitli </w:t>
      </w:r>
      <w:r w:rsidR="00E34F1B">
        <w:rPr>
          <w:rFonts w:ascii="Times New Roman" w:hAnsi="Times New Roman" w:cs="Times New Roman"/>
          <w:sz w:val="28"/>
          <w:szCs w:val="28"/>
        </w:rPr>
        <w:t>"</w:t>
      </w:r>
      <w:r w:rsidRPr="005B579C">
        <w:rPr>
          <w:rFonts w:ascii="Times New Roman" w:hAnsi="Times New Roman" w:cs="Times New Roman"/>
          <w:sz w:val="28"/>
          <w:szCs w:val="28"/>
        </w:rPr>
        <w:t>23 400</w:t>
      </w:r>
      <w:r w:rsidR="00E34F1B">
        <w:rPr>
          <w:rFonts w:ascii="Times New Roman" w:hAnsi="Times New Roman" w:cs="Times New Roman"/>
          <w:sz w:val="28"/>
          <w:szCs w:val="28"/>
        </w:rPr>
        <w:t>"</w:t>
      </w:r>
      <w:r w:rsidRPr="005B579C">
        <w:rPr>
          <w:rFonts w:ascii="Times New Roman" w:hAnsi="Times New Roman" w:cs="Times New Roman"/>
          <w:sz w:val="28"/>
          <w:szCs w:val="28"/>
        </w:rPr>
        <w:t xml:space="preserve"> ar skaitli </w:t>
      </w:r>
      <w:r w:rsidR="00E34F1B">
        <w:rPr>
          <w:rFonts w:ascii="Times New Roman" w:hAnsi="Times New Roman" w:cs="Times New Roman"/>
          <w:sz w:val="28"/>
          <w:szCs w:val="28"/>
        </w:rPr>
        <w:t>"</w:t>
      </w:r>
      <w:r w:rsidRPr="005B579C">
        <w:rPr>
          <w:rFonts w:ascii="Times New Roman" w:hAnsi="Times New Roman" w:cs="Times New Roman"/>
          <w:sz w:val="28"/>
          <w:szCs w:val="28"/>
        </w:rPr>
        <w:t>28 080</w:t>
      </w:r>
      <w:r w:rsidR="00E34F1B">
        <w:rPr>
          <w:rFonts w:ascii="Times New Roman" w:hAnsi="Times New Roman" w:cs="Times New Roman"/>
          <w:sz w:val="28"/>
          <w:szCs w:val="28"/>
        </w:rPr>
        <w:t>"</w:t>
      </w:r>
      <w:r w:rsidRPr="005B579C">
        <w:rPr>
          <w:rFonts w:ascii="Times New Roman" w:hAnsi="Times New Roman" w:cs="Times New Roman"/>
          <w:sz w:val="28"/>
          <w:szCs w:val="28"/>
        </w:rPr>
        <w:t>;</w:t>
      </w:r>
    </w:p>
    <w:p w14:paraId="71345BE9" w14:textId="451D395A" w:rsidR="00A942A6" w:rsidRPr="005B579C" w:rsidRDefault="00A942A6" w:rsidP="00A919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79C">
        <w:rPr>
          <w:rFonts w:ascii="Times New Roman" w:hAnsi="Times New Roman" w:cs="Times New Roman"/>
          <w:sz w:val="28"/>
          <w:szCs w:val="28"/>
        </w:rPr>
        <w:t>izteikt pirmās daļas 3</w:t>
      </w:r>
      <w:r w:rsidR="00E34F1B">
        <w:rPr>
          <w:rFonts w:ascii="Times New Roman" w:hAnsi="Times New Roman" w:cs="Times New Roman"/>
          <w:sz w:val="28"/>
          <w:szCs w:val="28"/>
        </w:rPr>
        <w:t>. p</w:t>
      </w:r>
      <w:r w:rsidRPr="005B579C">
        <w:rPr>
          <w:rFonts w:ascii="Times New Roman" w:hAnsi="Times New Roman" w:cs="Times New Roman"/>
          <w:sz w:val="28"/>
          <w:szCs w:val="28"/>
        </w:rPr>
        <w:t>unktu šādā redakcijā:</w:t>
      </w:r>
    </w:p>
    <w:p w14:paraId="14246BBB" w14:textId="77777777" w:rsidR="00A919C5" w:rsidRDefault="00A919C5" w:rsidP="00A919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0B6E432" w14:textId="140EB70B" w:rsidR="00A942A6" w:rsidRPr="005B579C" w:rsidRDefault="00E34F1B" w:rsidP="00A919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A942A6"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="00A942A6" w:rsidRPr="005B579C">
        <w:rPr>
          <w:rFonts w:ascii="Times New Roman" w:hAnsi="Times New Roman" w:cs="Times New Roman"/>
          <w:bCs/>
          <w:sz w:val="28"/>
          <w:szCs w:val="28"/>
        </w:rPr>
        <w:t>azartspēļu</w:t>
      </w:r>
      <w:r w:rsidR="00A942A6"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automāti </w:t>
      </w:r>
      <w:r w:rsidR="00A942A6" w:rsidRPr="005B579C">
        <w:rPr>
          <w:rFonts w:ascii="Times New Roman" w:hAnsi="Times New Roman" w:cs="Times New Roman"/>
          <w:sz w:val="28"/>
          <w:szCs w:val="28"/>
        </w:rPr>
        <w:t>–</w:t>
      </w:r>
      <w:r w:rsidR="00A942A6"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par katra azartspēļu automāta katru spēles vietu </w:t>
      </w:r>
      <w:r w:rsidR="00A942A6" w:rsidRPr="005B579C">
        <w:rPr>
          <w:rFonts w:ascii="Times New Roman" w:hAnsi="Times New Roman" w:cs="Times New Roman"/>
          <w:sz w:val="28"/>
          <w:szCs w:val="28"/>
        </w:rPr>
        <w:t>–</w:t>
      </w:r>
      <w:r w:rsidR="00A942A6"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6000</w:t>
      </w:r>
      <w:r w:rsidR="003D0BA5"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942A6" w:rsidRPr="005B579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="00A942A6"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</w:rPr>
        <w:t>"</w:t>
      </w:r>
      <w:r w:rsidR="00A942A6" w:rsidRPr="005B579C">
        <w:rPr>
          <w:rFonts w:ascii="Times New Roman" w:hAnsi="Times New Roman" w:cs="Times New Roman"/>
          <w:sz w:val="28"/>
          <w:szCs w:val="28"/>
        </w:rPr>
        <w:t>.</w:t>
      </w:r>
    </w:p>
    <w:p w14:paraId="035D1108" w14:textId="77777777" w:rsidR="00A942A6" w:rsidRPr="005B579C" w:rsidRDefault="00A942A6" w:rsidP="00A919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C9043B" w14:textId="383E724F" w:rsidR="00793B96" w:rsidRPr="005B579C" w:rsidRDefault="00932B3F" w:rsidP="00A919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79C">
        <w:rPr>
          <w:rFonts w:ascii="Times New Roman" w:hAnsi="Times New Roman" w:cs="Times New Roman"/>
          <w:sz w:val="28"/>
          <w:szCs w:val="28"/>
        </w:rPr>
        <w:t xml:space="preserve">2. </w:t>
      </w:r>
      <w:r w:rsidR="00793B96" w:rsidRPr="005B579C">
        <w:rPr>
          <w:rFonts w:ascii="Times New Roman" w:hAnsi="Times New Roman" w:cs="Times New Roman"/>
          <w:sz w:val="28"/>
          <w:szCs w:val="28"/>
        </w:rPr>
        <w:t>5</w:t>
      </w:r>
      <w:r w:rsidR="00E34F1B">
        <w:rPr>
          <w:rFonts w:ascii="Times New Roman" w:hAnsi="Times New Roman" w:cs="Times New Roman"/>
          <w:sz w:val="28"/>
          <w:szCs w:val="28"/>
        </w:rPr>
        <w:t>. p</w:t>
      </w:r>
      <w:r w:rsidR="00793B96" w:rsidRPr="005B579C">
        <w:rPr>
          <w:rFonts w:ascii="Times New Roman" w:hAnsi="Times New Roman" w:cs="Times New Roman"/>
          <w:sz w:val="28"/>
          <w:szCs w:val="28"/>
        </w:rPr>
        <w:t>antā:</w:t>
      </w:r>
    </w:p>
    <w:p w14:paraId="69E6737B" w14:textId="6EA19B3C" w:rsidR="00793B96" w:rsidRPr="005B579C" w:rsidRDefault="00793B96" w:rsidP="00A919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79C">
        <w:rPr>
          <w:rFonts w:ascii="Times New Roman" w:hAnsi="Times New Roman" w:cs="Times New Roman"/>
          <w:sz w:val="28"/>
          <w:szCs w:val="28"/>
        </w:rPr>
        <w:t xml:space="preserve">aizstāt pirmajā daļā vārdus </w:t>
      </w:r>
      <w:r w:rsidR="00E34F1B">
        <w:rPr>
          <w:rFonts w:ascii="Times New Roman" w:hAnsi="Times New Roman" w:cs="Times New Roman"/>
          <w:sz w:val="28"/>
          <w:szCs w:val="28"/>
        </w:rPr>
        <w:t>"</w:t>
      </w:r>
      <w:r w:rsidRPr="005B579C">
        <w:rPr>
          <w:rFonts w:ascii="Times New Roman" w:hAnsi="Times New Roman" w:cs="Times New Roman"/>
          <w:sz w:val="28"/>
          <w:szCs w:val="28"/>
        </w:rPr>
        <w:t>spēļu automāts</w:t>
      </w:r>
      <w:r w:rsidR="00E34F1B">
        <w:rPr>
          <w:rFonts w:ascii="Times New Roman" w:hAnsi="Times New Roman" w:cs="Times New Roman"/>
          <w:sz w:val="28"/>
          <w:szCs w:val="28"/>
        </w:rPr>
        <w:t>"</w:t>
      </w:r>
      <w:r w:rsidRPr="005B579C">
        <w:rPr>
          <w:rFonts w:ascii="Times New Roman" w:hAnsi="Times New Roman" w:cs="Times New Roman"/>
          <w:sz w:val="28"/>
          <w:szCs w:val="28"/>
        </w:rPr>
        <w:t xml:space="preserve"> </w:t>
      </w:r>
      <w:r w:rsidR="00E836F7" w:rsidRPr="005B579C">
        <w:rPr>
          <w:rFonts w:ascii="Times New Roman" w:hAnsi="Times New Roman" w:cs="Times New Roman"/>
          <w:sz w:val="28"/>
          <w:szCs w:val="28"/>
        </w:rPr>
        <w:t>(</w:t>
      </w:r>
      <w:r w:rsidR="00E836F7" w:rsidRPr="00826080">
        <w:rPr>
          <w:rFonts w:ascii="Times New Roman" w:hAnsi="Times New Roman" w:cs="Times New Roman"/>
          <w:sz w:val="28"/>
          <w:szCs w:val="28"/>
          <w:shd w:val="clear" w:color="auto" w:fill="FFFFFF"/>
        </w:rPr>
        <w:t>attiecīgā locījumā)</w:t>
      </w:r>
      <w:r w:rsidRPr="005B579C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E34F1B">
        <w:rPr>
          <w:rFonts w:ascii="Times New Roman" w:hAnsi="Times New Roman" w:cs="Times New Roman"/>
          <w:sz w:val="28"/>
          <w:szCs w:val="28"/>
        </w:rPr>
        <w:t>"</w:t>
      </w:r>
      <w:r w:rsidRPr="005B579C">
        <w:rPr>
          <w:rFonts w:ascii="Times New Roman" w:hAnsi="Times New Roman" w:cs="Times New Roman"/>
          <w:sz w:val="28"/>
          <w:szCs w:val="28"/>
        </w:rPr>
        <w:t>azartspēļu automāts</w:t>
      </w:r>
      <w:r w:rsidR="00E34F1B">
        <w:rPr>
          <w:rFonts w:ascii="Times New Roman" w:hAnsi="Times New Roman" w:cs="Times New Roman"/>
          <w:sz w:val="28"/>
          <w:szCs w:val="28"/>
        </w:rPr>
        <w:t>"</w:t>
      </w:r>
      <w:r w:rsidRPr="005B579C">
        <w:rPr>
          <w:rFonts w:ascii="Times New Roman" w:hAnsi="Times New Roman" w:cs="Times New Roman"/>
          <w:sz w:val="28"/>
          <w:szCs w:val="28"/>
        </w:rPr>
        <w:t xml:space="preserve"> </w:t>
      </w:r>
      <w:r w:rsidR="00E836F7" w:rsidRPr="005B579C">
        <w:rPr>
          <w:rFonts w:ascii="Times New Roman" w:hAnsi="Times New Roman" w:cs="Times New Roman"/>
          <w:sz w:val="28"/>
          <w:szCs w:val="28"/>
        </w:rPr>
        <w:t>(</w:t>
      </w:r>
      <w:r w:rsidR="00E836F7" w:rsidRPr="00826080">
        <w:rPr>
          <w:rFonts w:ascii="Times New Roman" w:hAnsi="Times New Roman" w:cs="Times New Roman"/>
          <w:sz w:val="28"/>
          <w:szCs w:val="28"/>
          <w:shd w:val="clear" w:color="auto" w:fill="FFFFFF"/>
        </w:rPr>
        <w:t>attiecīgā locījumā)</w:t>
      </w:r>
      <w:r w:rsidRPr="005B579C">
        <w:rPr>
          <w:rFonts w:ascii="Times New Roman" w:hAnsi="Times New Roman" w:cs="Times New Roman"/>
          <w:sz w:val="28"/>
          <w:szCs w:val="28"/>
        </w:rPr>
        <w:t>;</w:t>
      </w:r>
    </w:p>
    <w:p w14:paraId="0E5D98EC" w14:textId="4B8A35B8" w:rsidR="003663AB" w:rsidRPr="005B579C" w:rsidRDefault="00CB5448" w:rsidP="00A919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79C">
        <w:rPr>
          <w:rFonts w:ascii="Times New Roman" w:hAnsi="Times New Roman" w:cs="Times New Roman"/>
          <w:sz w:val="28"/>
          <w:szCs w:val="28"/>
        </w:rPr>
        <w:t xml:space="preserve">izslēgt </w:t>
      </w:r>
      <w:r w:rsidR="00793B96" w:rsidRPr="005B579C">
        <w:rPr>
          <w:rFonts w:ascii="Times New Roman" w:hAnsi="Times New Roman" w:cs="Times New Roman"/>
          <w:sz w:val="28"/>
          <w:szCs w:val="28"/>
        </w:rPr>
        <w:t>ceturt</w:t>
      </w:r>
      <w:r w:rsidRPr="005B579C">
        <w:rPr>
          <w:rFonts w:ascii="Times New Roman" w:hAnsi="Times New Roman" w:cs="Times New Roman"/>
          <w:sz w:val="28"/>
          <w:szCs w:val="28"/>
        </w:rPr>
        <w:t>o</w:t>
      </w:r>
      <w:r w:rsidR="00793B96" w:rsidRPr="005B579C">
        <w:rPr>
          <w:rFonts w:ascii="Times New Roman" w:hAnsi="Times New Roman" w:cs="Times New Roman"/>
          <w:sz w:val="28"/>
          <w:szCs w:val="28"/>
        </w:rPr>
        <w:t xml:space="preserve"> daļ</w:t>
      </w:r>
      <w:r w:rsidRPr="005B579C">
        <w:rPr>
          <w:rFonts w:ascii="Times New Roman" w:hAnsi="Times New Roman" w:cs="Times New Roman"/>
          <w:sz w:val="28"/>
          <w:szCs w:val="28"/>
        </w:rPr>
        <w:t>u.</w:t>
      </w:r>
      <w:r w:rsidR="00793B96" w:rsidRPr="005B57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AA43D" w14:textId="2FAB955F" w:rsidR="00474CFA" w:rsidRPr="005B579C" w:rsidRDefault="00474CFA" w:rsidP="00A919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6871F6" w14:textId="6B62D4B8" w:rsidR="006D43A7" w:rsidRPr="005B579C" w:rsidRDefault="006D43A7" w:rsidP="00A91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79C">
        <w:rPr>
          <w:rFonts w:ascii="Times New Roman" w:hAnsi="Times New Roman" w:cs="Times New Roman"/>
          <w:sz w:val="28"/>
          <w:szCs w:val="28"/>
        </w:rPr>
        <w:t xml:space="preserve">3. </w:t>
      </w:r>
      <w:r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E34F1B">
        <w:rPr>
          <w:rFonts w:ascii="Times New Roman" w:hAnsi="Times New Roman" w:cs="Times New Roman"/>
          <w:sz w:val="28"/>
          <w:szCs w:val="28"/>
          <w:shd w:val="clear" w:color="auto" w:fill="FFFFFF"/>
        </w:rPr>
        <w:t>. p</w:t>
      </w:r>
      <w:r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>antā:</w:t>
      </w:r>
    </w:p>
    <w:p w14:paraId="33C9D3C0" w14:textId="77777777" w:rsidR="006D43A7" w:rsidRPr="005B579C" w:rsidRDefault="006D43A7" w:rsidP="00A91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>izteikt otro daļu šādā redakcijā:</w:t>
      </w:r>
    </w:p>
    <w:p w14:paraId="454DB0D2" w14:textId="77777777" w:rsidR="00A919C5" w:rsidRDefault="00A919C5" w:rsidP="00A91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0CD3DBF" w14:textId="506750C9" w:rsidR="006D43A7" w:rsidRPr="005B579C" w:rsidRDefault="00E34F1B" w:rsidP="00A91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6D43A7"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Ienākumi no azartspēļu nodokļa, izņemot šā panta trešajā daļā noteikto, </w:t>
      </w:r>
      <w:r w:rsidR="00B952F5"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>78</w:t>
      </w:r>
      <w:r w:rsidR="006D43A7"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procentu apmērā ieskaitāmi valsts pamatbudžetā, bet </w:t>
      </w:r>
      <w:r w:rsidR="00B952F5"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6D43A7"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procentu apmērā </w:t>
      </w:r>
      <w:r w:rsidR="00D85F47" w:rsidRPr="005B579C">
        <w:rPr>
          <w:rFonts w:ascii="Times New Roman" w:hAnsi="Times New Roman" w:cs="Times New Roman"/>
          <w:sz w:val="28"/>
          <w:szCs w:val="28"/>
        </w:rPr>
        <w:t>–</w:t>
      </w:r>
      <w:r w:rsidR="006D43A7"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tās pašvaldības budžetā, kuras teritorijā tiek organizēta azartspēle.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6D43A7"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CC6AFCA" w14:textId="77777777" w:rsidR="006D43A7" w:rsidRPr="005B579C" w:rsidRDefault="006D43A7" w:rsidP="00A91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52A556" w14:textId="34F86379" w:rsidR="006D43A7" w:rsidRPr="005B579C" w:rsidRDefault="006D43A7" w:rsidP="00A91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>izteikt piekto daļu šādā redakcijā:</w:t>
      </w:r>
    </w:p>
    <w:p w14:paraId="1FD87AA6" w14:textId="77777777" w:rsidR="00A919C5" w:rsidRDefault="00A919C5" w:rsidP="00A919C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69D9C9F" w14:textId="4E99FA3B" w:rsidR="006D43A7" w:rsidRPr="005B579C" w:rsidRDefault="00E34F1B" w:rsidP="00A919C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D43A7" w:rsidRPr="005B579C">
        <w:rPr>
          <w:sz w:val="28"/>
          <w:szCs w:val="28"/>
        </w:rPr>
        <w:t>Valsts ieņēmumu dienests divu darba dienu laikā pēc šā likuma 10.</w:t>
      </w:r>
      <w:r w:rsidR="002D2E57">
        <w:rPr>
          <w:sz w:val="28"/>
          <w:szCs w:val="28"/>
        </w:rPr>
        <w:t> </w:t>
      </w:r>
      <w:r w:rsidR="006D43A7" w:rsidRPr="005B579C">
        <w:rPr>
          <w:sz w:val="28"/>
          <w:szCs w:val="28"/>
        </w:rPr>
        <w:t>panta septītajā daļā noteiktā izložu un azartspēļu nodokļa samaksas termiņa sadala un attiecina nodokļa ieņēmumus šādi:</w:t>
      </w:r>
    </w:p>
    <w:p w14:paraId="778E6B6E" w14:textId="3624D804" w:rsidR="006D43A7" w:rsidRPr="005B579C" w:rsidRDefault="006D43A7" w:rsidP="00A919C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B579C">
        <w:rPr>
          <w:sz w:val="28"/>
          <w:szCs w:val="28"/>
        </w:rPr>
        <w:t xml:space="preserve">1) izložu nodokļa ieņēmumus par vietēja mēroga izložu (arī momentloteriju) organizēšanu </w:t>
      </w:r>
      <w:r w:rsidR="00D85F47" w:rsidRPr="005B579C">
        <w:rPr>
          <w:sz w:val="28"/>
          <w:szCs w:val="28"/>
        </w:rPr>
        <w:t xml:space="preserve">– </w:t>
      </w:r>
      <w:r w:rsidRPr="005B579C">
        <w:rPr>
          <w:sz w:val="28"/>
          <w:szCs w:val="28"/>
        </w:rPr>
        <w:t>100 procentu apmērā ieskaita tās pašvaldības budžetā, kuras teritorijā tika organizēta izloze (arī momentloterija);</w:t>
      </w:r>
    </w:p>
    <w:p w14:paraId="2DBC5BD7" w14:textId="71AEF99F" w:rsidR="006D43A7" w:rsidRPr="005B579C" w:rsidRDefault="006D43A7" w:rsidP="00A919C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B579C">
        <w:rPr>
          <w:sz w:val="28"/>
          <w:szCs w:val="28"/>
        </w:rPr>
        <w:t>2) azartspēļu nodokļa ieņēmumus (izņemot azartspēļu nodokļa ieņēmumus par šā likuma 3</w:t>
      </w:r>
      <w:r w:rsidR="00E34F1B">
        <w:rPr>
          <w:sz w:val="28"/>
          <w:szCs w:val="28"/>
        </w:rPr>
        <w:t>. p</w:t>
      </w:r>
      <w:r w:rsidRPr="005B579C">
        <w:rPr>
          <w:sz w:val="28"/>
          <w:szCs w:val="28"/>
        </w:rPr>
        <w:t xml:space="preserve">anta piektajā daļā minēto objektu) </w:t>
      </w:r>
      <w:r w:rsidR="00D85F47" w:rsidRPr="005B579C">
        <w:rPr>
          <w:sz w:val="28"/>
          <w:szCs w:val="28"/>
        </w:rPr>
        <w:t>–</w:t>
      </w:r>
      <w:r w:rsidRPr="005B579C">
        <w:rPr>
          <w:sz w:val="28"/>
          <w:szCs w:val="28"/>
        </w:rPr>
        <w:t xml:space="preserve"> </w:t>
      </w:r>
      <w:r w:rsidR="00B952F5" w:rsidRPr="005B579C">
        <w:rPr>
          <w:sz w:val="28"/>
          <w:szCs w:val="28"/>
        </w:rPr>
        <w:t>22</w:t>
      </w:r>
      <w:r w:rsidRPr="005B579C">
        <w:rPr>
          <w:sz w:val="28"/>
          <w:szCs w:val="28"/>
        </w:rPr>
        <w:t xml:space="preserve"> procentu apmērā ieskaita tās pašvaldības budžetā, kuras teritorijā tika organizēta azartspēle, bet </w:t>
      </w:r>
      <w:r w:rsidR="00B952F5" w:rsidRPr="005B579C">
        <w:rPr>
          <w:sz w:val="28"/>
          <w:szCs w:val="28"/>
        </w:rPr>
        <w:t>78</w:t>
      </w:r>
      <w:r w:rsidRPr="005B579C">
        <w:rPr>
          <w:sz w:val="28"/>
          <w:szCs w:val="28"/>
        </w:rPr>
        <w:t xml:space="preserve"> procentu apmērā attiecina uz valsts pamatbudžeta ieņēmumiem.</w:t>
      </w:r>
      <w:r w:rsidR="00E34F1B">
        <w:rPr>
          <w:sz w:val="28"/>
          <w:szCs w:val="28"/>
        </w:rPr>
        <w:t>"</w:t>
      </w:r>
    </w:p>
    <w:p w14:paraId="04D5DBDF" w14:textId="23CDB811" w:rsidR="006D43A7" w:rsidRPr="005B579C" w:rsidRDefault="006D43A7" w:rsidP="008C20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Papildināt pārejas noteikumus ar 15</w:t>
      </w:r>
      <w:r w:rsidR="00E34F1B">
        <w:rPr>
          <w:rFonts w:ascii="Times New Roman" w:hAnsi="Times New Roman" w:cs="Times New Roman"/>
          <w:sz w:val="28"/>
          <w:szCs w:val="28"/>
          <w:shd w:val="clear" w:color="auto" w:fill="FFFFFF"/>
        </w:rPr>
        <w:t>. p</w:t>
      </w:r>
      <w:r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>unktu šādā redakcijā:</w:t>
      </w:r>
    </w:p>
    <w:p w14:paraId="1B60A53F" w14:textId="77777777" w:rsidR="006D43A7" w:rsidRPr="005B579C" w:rsidRDefault="006D43A7" w:rsidP="008C20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3D38D0C" w14:textId="7A8C3AA3" w:rsidR="006D43A7" w:rsidRPr="005B579C" w:rsidRDefault="00E34F1B" w:rsidP="008C20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6D43A7" w:rsidRPr="005B579C">
        <w:rPr>
          <w:rFonts w:ascii="Times New Roman" w:hAnsi="Times New Roman" w:cs="Times New Roman"/>
          <w:sz w:val="28"/>
          <w:szCs w:val="28"/>
        </w:rPr>
        <w:t xml:space="preserve">15. </w:t>
      </w:r>
      <w:r w:rsidR="006D43A7"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>Grozījums 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p</w:t>
      </w:r>
      <w:r w:rsidR="006D43A7"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>anta piektajā daļā par tās izteikšanu jaunā redakcijā stājas spēkā 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g</w:t>
      </w:r>
      <w:r w:rsidR="006D43A7"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>ada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j</w:t>
      </w:r>
      <w:r w:rsidR="006D43A7" w:rsidRPr="005B579C">
        <w:rPr>
          <w:rFonts w:ascii="Times New Roman" w:hAnsi="Times New Roman" w:cs="Times New Roman"/>
          <w:sz w:val="28"/>
          <w:szCs w:val="28"/>
          <w:shd w:val="clear" w:color="auto" w:fill="FFFFFF"/>
        </w:rPr>
        <w:t>anvārī.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14:paraId="55D6D0BC" w14:textId="77777777" w:rsidR="006D43A7" w:rsidRPr="005B579C" w:rsidRDefault="006D43A7" w:rsidP="008C20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908CAB2" w14:textId="456ECD2F" w:rsidR="00CB5448" w:rsidRPr="005B579C" w:rsidRDefault="00CB5448" w:rsidP="008C20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79C">
        <w:rPr>
          <w:rFonts w:ascii="Times New Roman" w:hAnsi="Times New Roman" w:cs="Times New Roman"/>
          <w:sz w:val="28"/>
          <w:szCs w:val="28"/>
        </w:rPr>
        <w:t>Likums stājas spēkā 2020</w:t>
      </w:r>
      <w:r w:rsidR="00E34F1B">
        <w:rPr>
          <w:rFonts w:ascii="Times New Roman" w:hAnsi="Times New Roman" w:cs="Times New Roman"/>
          <w:sz w:val="28"/>
          <w:szCs w:val="28"/>
        </w:rPr>
        <w:t>. g</w:t>
      </w:r>
      <w:r w:rsidRPr="005B579C">
        <w:rPr>
          <w:rFonts w:ascii="Times New Roman" w:hAnsi="Times New Roman" w:cs="Times New Roman"/>
          <w:sz w:val="28"/>
          <w:szCs w:val="28"/>
        </w:rPr>
        <w:t>ada 1</w:t>
      </w:r>
      <w:r w:rsidR="00E34F1B">
        <w:rPr>
          <w:rFonts w:ascii="Times New Roman" w:hAnsi="Times New Roman" w:cs="Times New Roman"/>
          <w:sz w:val="28"/>
          <w:szCs w:val="28"/>
        </w:rPr>
        <w:t>. j</w:t>
      </w:r>
      <w:r w:rsidRPr="005B579C">
        <w:rPr>
          <w:rFonts w:ascii="Times New Roman" w:hAnsi="Times New Roman" w:cs="Times New Roman"/>
          <w:sz w:val="28"/>
          <w:szCs w:val="28"/>
        </w:rPr>
        <w:t>anvārī.</w:t>
      </w:r>
    </w:p>
    <w:p w14:paraId="4D2C1FCB" w14:textId="77777777" w:rsidR="00E34F1B" w:rsidRDefault="00E34F1B" w:rsidP="008C20C3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</w:p>
    <w:bookmarkEnd w:id="0"/>
    <w:p w14:paraId="30CC7BC6" w14:textId="77777777" w:rsidR="00E34F1B" w:rsidRDefault="00E34F1B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FB52A48" w14:textId="77777777" w:rsidR="00E34F1B" w:rsidRDefault="00E34F1B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56897C7" w14:textId="77777777" w:rsidR="00E34F1B" w:rsidRDefault="00E34F1B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F</w:t>
      </w:r>
      <w:r w:rsidRPr="005B2B8E">
        <w:rPr>
          <w:sz w:val="28"/>
          <w:szCs w:val="28"/>
        </w:rPr>
        <w:t>inanšu ministrs</w:t>
      </w:r>
    </w:p>
    <w:p w14:paraId="5423CD58" w14:textId="0B715222" w:rsidR="00E34F1B" w:rsidRDefault="00E34F1B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B2B8E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Pr="005B2B8E">
        <w:rPr>
          <w:sz w:val="28"/>
          <w:szCs w:val="28"/>
        </w:rPr>
        <w:t>Reirs</w:t>
      </w:r>
    </w:p>
    <w:sectPr w:rsidR="00E34F1B" w:rsidSect="0004051E">
      <w:headerReference w:type="default" r:id="rId9"/>
      <w:footerReference w:type="default" r:id="rId10"/>
      <w:footerReference w:type="first" r:id="rId11"/>
      <w:pgSz w:w="11906" w:h="16838"/>
      <w:pgMar w:top="1440" w:right="141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4069D" w14:textId="77777777" w:rsidR="00734769" w:rsidRDefault="00734769" w:rsidP="00310C54">
      <w:pPr>
        <w:spacing w:after="0" w:line="240" w:lineRule="auto"/>
      </w:pPr>
      <w:r>
        <w:separator/>
      </w:r>
    </w:p>
  </w:endnote>
  <w:endnote w:type="continuationSeparator" w:id="0">
    <w:p w14:paraId="61FFBB0B" w14:textId="77777777" w:rsidR="00734769" w:rsidRDefault="00734769" w:rsidP="0031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79291" w14:textId="77777777" w:rsidR="00E34F1B" w:rsidRPr="00E34F1B" w:rsidRDefault="00E34F1B" w:rsidP="00E34F1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L1805_9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0C9C2" w14:textId="36CC50C7" w:rsidR="00E34F1B" w:rsidRPr="00E34F1B" w:rsidRDefault="00E34F1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L1805_9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8C20C3">
      <w:rPr>
        <w:rFonts w:ascii="Times New Roman" w:hAnsi="Times New Roman" w:cs="Times New Roman"/>
        <w:noProof/>
        <w:sz w:val="16"/>
        <w:szCs w:val="16"/>
      </w:rPr>
      <w:t>305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E7F48" w14:textId="77777777" w:rsidR="00734769" w:rsidRDefault="00734769" w:rsidP="00310C54">
      <w:pPr>
        <w:spacing w:after="0" w:line="240" w:lineRule="auto"/>
      </w:pPr>
      <w:r>
        <w:separator/>
      </w:r>
    </w:p>
  </w:footnote>
  <w:footnote w:type="continuationSeparator" w:id="0">
    <w:p w14:paraId="272CAA9D" w14:textId="77777777" w:rsidR="00734769" w:rsidRDefault="00734769" w:rsidP="0031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950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3F20951" w14:textId="55DDBCDF" w:rsidR="00083EBE" w:rsidRPr="009D1EF8" w:rsidRDefault="00083EB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1E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1EF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1E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0F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1EF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727F0"/>
    <w:multiLevelType w:val="hybridMultilevel"/>
    <w:tmpl w:val="215298D8"/>
    <w:lvl w:ilvl="0" w:tplc="66A42F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10C9B"/>
    <w:multiLevelType w:val="hybridMultilevel"/>
    <w:tmpl w:val="AA143026"/>
    <w:lvl w:ilvl="0" w:tplc="042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030F8"/>
    <w:multiLevelType w:val="hybridMultilevel"/>
    <w:tmpl w:val="56E4DDA8"/>
    <w:lvl w:ilvl="0" w:tplc="EF2876D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8F2552C"/>
    <w:multiLevelType w:val="hybridMultilevel"/>
    <w:tmpl w:val="AD620A32"/>
    <w:lvl w:ilvl="0" w:tplc="CADCD8E0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E6C76"/>
    <w:multiLevelType w:val="hybridMultilevel"/>
    <w:tmpl w:val="2622747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87520"/>
    <w:multiLevelType w:val="hybridMultilevel"/>
    <w:tmpl w:val="5672D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77E4A"/>
    <w:multiLevelType w:val="hybridMultilevel"/>
    <w:tmpl w:val="215298D8"/>
    <w:lvl w:ilvl="0" w:tplc="66A42F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397A34"/>
    <w:multiLevelType w:val="hybridMultilevel"/>
    <w:tmpl w:val="348C51B8"/>
    <w:lvl w:ilvl="0" w:tplc="6ADE21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01B75"/>
    <w:multiLevelType w:val="hybridMultilevel"/>
    <w:tmpl w:val="AF68CFFC"/>
    <w:lvl w:ilvl="0" w:tplc="8D78A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A50B9F"/>
    <w:multiLevelType w:val="hybridMultilevel"/>
    <w:tmpl w:val="450AEE64"/>
    <w:lvl w:ilvl="0" w:tplc="F09AEA34">
      <w:start w:val="1"/>
      <w:numFmt w:val="decimal"/>
      <w:lvlText w:val="(%1)"/>
      <w:lvlJc w:val="left"/>
      <w:pPr>
        <w:ind w:left="644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B787E39"/>
    <w:multiLevelType w:val="hybridMultilevel"/>
    <w:tmpl w:val="9F68CC22"/>
    <w:lvl w:ilvl="0" w:tplc="5784E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3F0"/>
    <w:rsid w:val="00004183"/>
    <w:rsid w:val="00005A48"/>
    <w:rsid w:val="0000648B"/>
    <w:rsid w:val="00012591"/>
    <w:rsid w:val="00012EA9"/>
    <w:rsid w:val="00014426"/>
    <w:rsid w:val="00015F40"/>
    <w:rsid w:val="00021D12"/>
    <w:rsid w:val="00023014"/>
    <w:rsid w:val="00030166"/>
    <w:rsid w:val="00030B4F"/>
    <w:rsid w:val="00035B55"/>
    <w:rsid w:val="00036A51"/>
    <w:rsid w:val="00036D1C"/>
    <w:rsid w:val="0004051E"/>
    <w:rsid w:val="00056B4B"/>
    <w:rsid w:val="00061EF3"/>
    <w:rsid w:val="00071182"/>
    <w:rsid w:val="000711BC"/>
    <w:rsid w:val="00074818"/>
    <w:rsid w:val="00083EBE"/>
    <w:rsid w:val="00084FF3"/>
    <w:rsid w:val="00086193"/>
    <w:rsid w:val="00092D59"/>
    <w:rsid w:val="00093F41"/>
    <w:rsid w:val="000955C3"/>
    <w:rsid w:val="00097FD2"/>
    <w:rsid w:val="000A2420"/>
    <w:rsid w:val="000A3E94"/>
    <w:rsid w:val="000A45C2"/>
    <w:rsid w:val="000B465C"/>
    <w:rsid w:val="000B63DB"/>
    <w:rsid w:val="000B6F25"/>
    <w:rsid w:val="000C164F"/>
    <w:rsid w:val="000D28ED"/>
    <w:rsid w:val="000D301E"/>
    <w:rsid w:val="000D4BED"/>
    <w:rsid w:val="000D7268"/>
    <w:rsid w:val="000D7402"/>
    <w:rsid w:val="000E2BD9"/>
    <w:rsid w:val="000F12F1"/>
    <w:rsid w:val="000F5BCD"/>
    <w:rsid w:val="0010027E"/>
    <w:rsid w:val="00105D2F"/>
    <w:rsid w:val="00110AAA"/>
    <w:rsid w:val="0014640B"/>
    <w:rsid w:val="00152498"/>
    <w:rsid w:val="00161294"/>
    <w:rsid w:val="00171F71"/>
    <w:rsid w:val="0017289E"/>
    <w:rsid w:val="001A4B00"/>
    <w:rsid w:val="001B31FB"/>
    <w:rsid w:val="001B48D9"/>
    <w:rsid w:val="001C1620"/>
    <w:rsid w:val="001C2348"/>
    <w:rsid w:val="001C4DD6"/>
    <w:rsid w:val="001C6C13"/>
    <w:rsid w:val="001E213B"/>
    <w:rsid w:val="001E2B42"/>
    <w:rsid w:val="001E4963"/>
    <w:rsid w:val="001E74B3"/>
    <w:rsid w:val="001F4AE5"/>
    <w:rsid w:val="001F52A7"/>
    <w:rsid w:val="00206EA9"/>
    <w:rsid w:val="00222601"/>
    <w:rsid w:val="00230016"/>
    <w:rsid w:val="00234FEE"/>
    <w:rsid w:val="002366ED"/>
    <w:rsid w:val="002400A3"/>
    <w:rsid w:val="00243457"/>
    <w:rsid w:val="002576E3"/>
    <w:rsid w:val="00261979"/>
    <w:rsid w:val="002644D6"/>
    <w:rsid w:val="00266F68"/>
    <w:rsid w:val="00285145"/>
    <w:rsid w:val="002867A9"/>
    <w:rsid w:val="00293D6D"/>
    <w:rsid w:val="00294A37"/>
    <w:rsid w:val="002A193E"/>
    <w:rsid w:val="002C0D96"/>
    <w:rsid w:val="002C1CC8"/>
    <w:rsid w:val="002C26C7"/>
    <w:rsid w:val="002D0809"/>
    <w:rsid w:val="002D2E57"/>
    <w:rsid w:val="002E0F28"/>
    <w:rsid w:val="002E13DD"/>
    <w:rsid w:val="002E2339"/>
    <w:rsid w:val="002E468D"/>
    <w:rsid w:val="002E6332"/>
    <w:rsid w:val="0030250A"/>
    <w:rsid w:val="00305456"/>
    <w:rsid w:val="00306BDD"/>
    <w:rsid w:val="00310C54"/>
    <w:rsid w:val="00312F64"/>
    <w:rsid w:val="0031332D"/>
    <w:rsid w:val="003156EF"/>
    <w:rsid w:val="003165DC"/>
    <w:rsid w:val="00317482"/>
    <w:rsid w:val="003301C8"/>
    <w:rsid w:val="00336CF5"/>
    <w:rsid w:val="00337767"/>
    <w:rsid w:val="0034619F"/>
    <w:rsid w:val="003663AB"/>
    <w:rsid w:val="0037180F"/>
    <w:rsid w:val="00374F37"/>
    <w:rsid w:val="0038113C"/>
    <w:rsid w:val="00384925"/>
    <w:rsid w:val="003A03D5"/>
    <w:rsid w:val="003A0ABA"/>
    <w:rsid w:val="003A2972"/>
    <w:rsid w:val="003A78F7"/>
    <w:rsid w:val="003B0A4B"/>
    <w:rsid w:val="003B30E3"/>
    <w:rsid w:val="003B3BF4"/>
    <w:rsid w:val="003D0BA5"/>
    <w:rsid w:val="003D304F"/>
    <w:rsid w:val="003D34D7"/>
    <w:rsid w:val="003D5E2F"/>
    <w:rsid w:val="003D7855"/>
    <w:rsid w:val="003E4861"/>
    <w:rsid w:val="003E60A2"/>
    <w:rsid w:val="004258F8"/>
    <w:rsid w:val="00427A71"/>
    <w:rsid w:val="00445AA5"/>
    <w:rsid w:val="00446B81"/>
    <w:rsid w:val="00446E1F"/>
    <w:rsid w:val="004727FF"/>
    <w:rsid w:val="00473A2A"/>
    <w:rsid w:val="00474CFA"/>
    <w:rsid w:val="00487E0F"/>
    <w:rsid w:val="00496D2C"/>
    <w:rsid w:val="004A1898"/>
    <w:rsid w:val="004A3890"/>
    <w:rsid w:val="004A5887"/>
    <w:rsid w:val="004B0238"/>
    <w:rsid w:val="004B13D9"/>
    <w:rsid w:val="004B1E2A"/>
    <w:rsid w:val="004B7579"/>
    <w:rsid w:val="004C547A"/>
    <w:rsid w:val="004D045B"/>
    <w:rsid w:val="004D1BC3"/>
    <w:rsid w:val="004D2163"/>
    <w:rsid w:val="004D4E31"/>
    <w:rsid w:val="004E3C0C"/>
    <w:rsid w:val="004F1FFF"/>
    <w:rsid w:val="004F2242"/>
    <w:rsid w:val="004F4DB1"/>
    <w:rsid w:val="004F5065"/>
    <w:rsid w:val="00500138"/>
    <w:rsid w:val="00500C1A"/>
    <w:rsid w:val="00505459"/>
    <w:rsid w:val="005121F9"/>
    <w:rsid w:val="005139DB"/>
    <w:rsid w:val="00523836"/>
    <w:rsid w:val="005312A3"/>
    <w:rsid w:val="00536DF5"/>
    <w:rsid w:val="00563F9C"/>
    <w:rsid w:val="0056670C"/>
    <w:rsid w:val="00577C99"/>
    <w:rsid w:val="00583CCD"/>
    <w:rsid w:val="005840C4"/>
    <w:rsid w:val="00587FED"/>
    <w:rsid w:val="00591002"/>
    <w:rsid w:val="005956BA"/>
    <w:rsid w:val="005968C3"/>
    <w:rsid w:val="005973F0"/>
    <w:rsid w:val="005979F2"/>
    <w:rsid w:val="005A3219"/>
    <w:rsid w:val="005A43F0"/>
    <w:rsid w:val="005B2580"/>
    <w:rsid w:val="005B579C"/>
    <w:rsid w:val="005C047E"/>
    <w:rsid w:val="005C44E8"/>
    <w:rsid w:val="005F40FA"/>
    <w:rsid w:val="005F4CD7"/>
    <w:rsid w:val="005F6254"/>
    <w:rsid w:val="0060086F"/>
    <w:rsid w:val="00600948"/>
    <w:rsid w:val="00603201"/>
    <w:rsid w:val="006061A4"/>
    <w:rsid w:val="006066B4"/>
    <w:rsid w:val="00616EFB"/>
    <w:rsid w:val="00642764"/>
    <w:rsid w:val="00642E90"/>
    <w:rsid w:val="006607CF"/>
    <w:rsid w:val="00661A94"/>
    <w:rsid w:val="00662417"/>
    <w:rsid w:val="00663254"/>
    <w:rsid w:val="006665A5"/>
    <w:rsid w:val="00672026"/>
    <w:rsid w:val="00672788"/>
    <w:rsid w:val="00673AE3"/>
    <w:rsid w:val="00677688"/>
    <w:rsid w:val="00683383"/>
    <w:rsid w:val="0068445C"/>
    <w:rsid w:val="006927B2"/>
    <w:rsid w:val="00692B16"/>
    <w:rsid w:val="00695906"/>
    <w:rsid w:val="00696C54"/>
    <w:rsid w:val="006C0312"/>
    <w:rsid w:val="006C0EAC"/>
    <w:rsid w:val="006C7E46"/>
    <w:rsid w:val="006D3041"/>
    <w:rsid w:val="006D372D"/>
    <w:rsid w:val="006D43A7"/>
    <w:rsid w:val="006F1CB2"/>
    <w:rsid w:val="00701449"/>
    <w:rsid w:val="007117FE"/>
    <w:rsid w:val="00715E3B"/>
    <w:rsid w:val="00717844"/>
    <w:rsid w:val="00724D98"/>
    <w:rsid w:val="0072558D"/>
    <w:rsid w:val="007306AC"/>
    <w:rsid w:val="00734769"/>
    <w:rsid w:val="00735976"/>
    <w:rsid w:val="007362BF"/>
    <w:rsid w:val="0074116F"/>
    <w:rsid w:val="00741D03"/>
    <w:rsid w:val="00743C00"/>
    <w:rsid w:val="00745BB9"/>
    <w:rsid w:val="007475F1"/>
    <w:rsid w:val="00753ADB"/>
    <w:rsid w:val="00756888"/>
    <w:rsid w:val="00757FA8"/>
    <w:rsid w:val="00765A4D"/>
    <w:rsid w:val="0076681D"/>
    <w:rsid w:val="0077210E"/>
    <w:rsid w:val="00780BF1"/>
    <w:rsid w:val="00790ADD"/>
    <w:rsid w:val="00792B43"/>
    <w:rsid w:val="00793B96"/>
    <w:rsid w:val="0079425C"/>
    <w:rsid w:val="007B3935"/>
    <w:rsid w:val="007C0E00"/>
    <w:rsid w:val="007D1A76"/>
    <w:rsid w:val="007D6959"/>
    <w:rsid w:val="007E2BE4"/>
    <w:rsid w:val="007E2C53"/>
    <w:rsid w:val="008029F2"/>
    <w:rsid w:val="00805EE7"/>
    <w:rsid w:val="00812A69"/>
    <w:rsid w:val="00814849"/>
    <w:rsid w:val="00816D23"/>
    <w:rsid w:val="00826080"/>
    <w:rsid w:val="008268AE"/>
    <w:rsid w:val="00827CC8"/>
    <w:rsid w:val="008428F9"/>
    <w:rsid w:val="00846E9A"/>
    <w:rsid w:val="00851DEE"/>
    <w:rsid w:val="008526A8"/>
    <w:rsid w:val="00856429"/>
    <w:rsid w:val="008609FE"/>
    <w:rsid w:val="00865685"/>
    <w:rsid w:val="00867313"/>
    <w:rsid w:val="0087147A"/>
    <w:rsid w:val="00876842"/>
    <w:rsid w:val="008838D0"/>
    <w:rsid w:val="0088551B"/>
    <w:rsid w:val="00895AD9"/>
    <w:rsid w:val="00896D1C"/>
    <w:rsid w:val="008979EE"/>
    <w:rsid w:val="008A1007"/>
    <w:rsid w:val="008A240C"/>
    <w:rsid w:val="008A40E3"/>
    <w:rsid w:val="008B29C1"/>
    <w:rsid w:val="008B5EAE"/>
    <w:rsid w:val="008B6005"/>
    <w:rsid w:val="008C20C3"/>
    <w:rsid w:val="008E1A92"/>
    <w:rsid w:val="008E7169"/>
    <w:rsid w:val="008F7182"/>
    <w:rsid w:val="009041A4"/>
    <w:rsid w:val="00904707"/>
    <w:rsid w:val="00910692"/>
    <w:rsid w:val="0091178B"/>
    <w:rsid w:val="00920874"/>
    <w:rsid w:val="00932B3F"/>
    <w:rsid w:val="009342C2"/>
    <w:rsid w:val="00943D57"/>
    <w:rsid w:val="00946ED3"/>
    <w:rsid w:val="00947CCD"/>
    <w:rsid w:val="0096007B"/>
    <w:rsid w:val="00962C8E"/>
    <w:rsid w:val="00966B55"/>
    <w:rsid w:val="00972A82"/>
    <w:rsid w:val="009930CD"/>
    <w:rsid w:val="009A3A13"/>
    <w:rsid w:val="009A47E1"/>
    <w:rsid w:val="009B01F6"/>
    <w:rsid w:val="009B55C6"/>
    <w:rsid w:val="009C7230"/>
    <w:rsid w:val="009D1EF8"/>
    <w:rsid w:val="009D5CE2"/>
    <w:rsid w:val="009E4AC5"/>
    <w:rsid w:val="009E5B87"/>
    <w:rsid w:val="009F0B88"/>
    <w:rsid w:val="009F3179"/>
    <w:rsid w:val="009F6C6D"/>
    <w:rsid w:val="00A058E8"/>
    <w:rsid w:val="00A12D69"/>
    <w:rsid w:val="00A12F68"/>
    <w:rsid w:val="00A340E3"/>
    <w:rsid w:val="00A35419"/>
    <w:rsid w:val="00A45A6E"/>
    <w:rsid w:val="00A55568"/>
    <w:rsid w:val="00A563A2"/>
    <w:rsid w:val="00A666CC"/>
    <w:rsid w:val="00A74CE3"/>
    <w:rsid w:val="00A80685"/>
    <w:rsid w:val="00A84A1C"/>
    <w:rsid w:val="00A919C5"/>
    <w:rsid w:val="00A942A6"/>
    <w:rsid w:val="00AA456F"/>
    <w:rsid w:val="00AA4EAC"/>
    <w:rsid w:val="00AB09B7"/>
    <w:rsid w:val="00AB2C24"/>
    <w:rsid w:val="00AB4603"/>
    <w:rsid w:val="00AB5EA0"/>
    <w:rsid w:val="00AB6ED8"/>
    <w:rsid w:val="00AB72D6"/>
    <w:rsid w:val="00AB7ED1"/>
    <w:rsid w:val="00AC464F"/>
    <w:rsid w:val="00AC761A"/>
    <w:rsid w:val="00AD219B"/>
    <w:rsid w:val="00AD2317"/>
    <w:rsid w:val="00AD3930"/>
    <w:rsid w:val="00B013DB"/>
    <w:rsid w:val="00B031F9"/>
    <w:rsid w:val="00B06527"/>
    <w:rsid w:val="00B315B8"/>
    <w:rsid w:val="00B35409"/>
    <w:rsid w:val="00B36C99"/>
    <w:rsid w:val="00B41C43"/>
    <w:rsid w:val="00B5283C"/>
    <w:rsid w:val="00B556A0"/>
    <w:rsid w:val="00B728C2"/>
    <w:rsid w:val="00B74C52"/>
    <w:rsid w:val="00B751E2"/>
    <w:rsid w:val="00B77917"/>
    <w:rsid w:val="00B81BCF"/>
    <w:rsid w:val="00B83AEE"/>
    <w:rsid w:val="00B84257"/>
    <w:rsid w:val="00B85CE1"/>
    <w:rsid w:val="00B8723B"/>
    <w:rsid w:val="00B91DD1"/>
    <w:rsid w:val="00B952F5"/>
    <w:rsid w:val="00BC262F"/>
    <w:rsid w:val="00BC3C01"/>
    <w:rsid w:val="00BC3D6C"/>
    <w:rsid w:val="00BD3AFF"/>
    <w:rsid w:val="00BE3EB0"/>
    <w:rsid w:val="00BE605E"/>
    <w:rsid w:val="00BF2082"/>
    <w:rsid w:val="00C00085"/>
    <w:rsid w:val="00C00F41"/>
    <w:rsid w:val="00C0610D"/>
    <w:rsid w:val="00C1118E"/>
    <w:rsid w:val="00C11A87"/>
    <w:rsid w:val="00C14E21"/>
    <w:rsid w:val="00C17F63"/>
    <w:rsid w:val="00C23127"/>
    <w:rsid w:val="00C30971"/>
    <w:rsid w:val="00C30D69"/>
    <w:rsid w:val="00C37CCB"/>
    <w:rsid w:val="00C4367A"/>
    <w:rsid w:val="00C536DD"/>
    <w:rsid w:val="00C57B95"/>
    <w:rsid w:val="00C90CB3"/>
    <w:rsid w:val="00C910E7"/>
    <w:rsid w:val="00C95847"/>
    <w:rsid w:val="00C975AC"/>
    <w:rsid w:val="00CA6CE7"/>
    <w:rsid w:val="00CA7167"/>
    <w:rsid w:val="00CB2AF7"/>
    <w:rsid w:val="00CB5448"/>
    <w:rsid w:val="00CC0597"/>
    <w:rsid w:val="00CD666E"/>
    <w:rsid w:val="00CE167E"/>
    <w:rsid w:val="00CE321A"/>
    <w:rsid w:val="00CF1CC5"/>
    <w:rsid w:val="00CF3112"/>
    <w:rsid w:val="00CF60F7"/>
    <w:rsid w:val="00D033CE"/>
    <w:rsid w:val="00D06DAD"/>
    <w:rsid w:val="00D07835"/>
    <w:rsid w:val="00D07E0C"/>
    <w:rsid w:val="00D1171E"/>
    <w:rsid w:val="00D16AED"/>
    <w:rsid w:val="00D26007"/>
    <w:rsid w:val="00D40DB2"/>
    <w:rsid w:val="00D41423"/>
    <w:rsid w:val="00D47010"/>
    <w:rsid w:val="00D52A05"/>
    <w:rsid w:val="00D60620"/>
    <w:rsid w:val="00D67AE4"/>
    <w:rsid w:val="00D70CC7"/>
    <w:rsid w:val="00D7401A"/>
    <w:rsid w:val="00D802F7"/>
    <w:rsid w:val="00D80FD8"/>
    <w:rsid w:val="00D85076"/>
    <w:rsid w:val="00D85F47"/>
    <w:rsid w:val="00D902CD"/>
    <w:rsid w:val="00DA0106"/>
    <w:rsid w:val="00DA1E8C"/>
    <w:rsid w:val="00DB0A28"/>
    <w:rsid w:val="00DD0C23"/>
    <w:rsid w:val="00DD11BC"/>
    <w:rsid w:val="00DE05B3"/>
    <w:rsid w:val="00DE0633"/>
    <w:rsid w:val="00DE5C3E"/>
    <w:rsid w:val="00DF4FF8"/>
    <w:rsid w:val="00DF6624"/>
    <w:rsid w:val="00E002AC"/>
    <w:rsid w:val="00E019EC"/>
    <w:rsid w:val="00E06152"/>
    <w:rsid w:val="00E22109"/>
    <w:rsid w:val="00E22822"/>
    <w:rsid w:val="00E32ADD"/>
    <w:rsid w:val="00E34F1B"/>
    <w:rsid w:val="00E350FE"/>
    <w:rsid w:val="00E3777C"/>
    <w:rsid w:val="00E403D6"/>
    <w:rsid w:val="00E45DE5"/>
    <w:rsid w:val="00E5755E"/>
    <w:rsid w:val="00E61D9D"/>
    <w:rsid w:val="00E63004"/>
    <w:rsid w:val="00E70561"/>
    <w:rsid w:val="00E72590"/>
    <w:rsid w:val="00E835B4"/>
    <w:rsid w:val="00E836F7"/>
    <w:rsid w:val="00E84C52"/>
    <w:rsid w:val="00E852BC"/>
    <w:rsid w:val="00E91D4C"/>
    <w:rsid w:val="00EB2C7D"/>
    <w:rsid w:val="00EB362D"/>
    <w:rsid w:val="00EB5203"/>
    <w:rsid w:val="00EC32EE"/>
    <w:rsid w:val="00EC4AA1"/>
    <w:rsid w:val="00EE2905"/>
    <w:rsid w:val="00EE4737"/>
    <w:rsid w:val="00EE6B5F"/>
    <w:rsid w:val="00EF1494"/>
    <w:rsid w:val="00EF3E00"/>
    <w:rsid w:val="00F03579"/>
    <w:rsid w:val="00F10CCD"/>
    <w:rsid w:val="00F11370"/>
    <w:rsid w:val="00F328FB"/>
    <w:rsid w:val="00F423B0"/>
    <w:rsid w:val="00F541DA"/>
    <w:rsid w:val="00F60588"/>
    <w:rsid w:val="00F65316"/>
    <w:rsid w:val="00F65BFB"/>
    <w:rsid w:val="00F71064"/>
    <w:rsid w:val="00F72DB5"/>
    <w:rsid w:val="00F73908"/>
    <w:rsid w:val="00F85A03"/>
    <w:rsid w:val="00F910E2"/>
    <w:rsid w:val="00FA4057"/>
    <w:rsid w:val="00FA47DA"/>
    <w:rsid w:val="00FA5D0A"/>
    <w:rsid w:val="00FB402E"/>
    <w:rsid w:val="00FB5855"/>
    <w:rsid w:val="00FE2159"/>
    <w:rsid w:val="00FE4BE8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BBE146"/>
  <w15:chartTrackingRefBased/>
  <w15:docId w15:val="{2D336DE6-A31F-4E5D-AD08-05ACF9E4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71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5973F0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f">
    <w:name w:val="naisf"/>
    <w:basedOn w:val="Normal"/>
    <w:rsid w:val="005973F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98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A5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A55568"/>
  </w:style>
  <w:style w:type="paragraph" w:customStyle="1" w:styleId="labojumupamats">
    <w:name w:val="labojumu_pamats"/>
    <w:basedOn w:val="Normal"/>
    <w:rsid w:val="00A5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A555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C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C54"/>
  </w:style>
  <w:style w:type="paragraph" w:styleId="Footer">
    <w:name w:val="footer"/>
    <w:basedOn w:val="Normal"/>
    <w:link w:val="FooterChar"/>
    <w:uiPriority w:val="99"/>
    <w:unhideWhenUsed/>
    <w:rsid w:val="00310C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C54"/>
  </w:style>
  <w:style w:type="paragraph" w:styleId="ListParagraph">
    <w:name w:val="List Paragraph"/>
    <w:basedOn w:val="Normal"/>
    <w:uiPriority w:val="34"/>
    <w:qFormat/>
    <w:rsid w:val="00384925"/>
    <w:pPr>
      <w:ind w:left="720"/>
      <w:contextualSpacing/>
    </w:pPr>
  </w:style>
  <w:style w:type="paragraph" w:customStyle="1" w:styleId="naispant">
    <w:name w:val="naispant"/>
    <w:basedOn w:val="Normal"/>
    <w:rsid w:val="003165DC"/>
    <w:pPr>
      <w:spacing w:before="225" w:after="75" w:line="240" w:lineRule="auto"/>
      <w:ind w:left="375" w:firstLine="37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Spacing">
    <w:name w:val="No Spacing"/>
    <w:uiPriority w:val="1"/>
    <w:qFormat/>
    <w:rsid w:val="003165DC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1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1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1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1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202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A71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7415-par-izlozu-un-azartspelu-nodevu-un-nodokl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35FE-9DA5-4FAF-B856-CC82D0E7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322</Words>
  <Characters>1902</Characters>
  <Application>Microsoft Office Word</Application>
  <DocSecurity>0</DocSecurity>
  <Lines>57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"Par izložu un azartspēļu nodevu un nodokli""</vt:lpstr>
    </vt:vector>
  </TitlesOfParts>
  <Company>FM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izložu un azartspēļu nodevu un nodokli""</dc:title>
  <dc:subject>Likumprojekts</dc:subject>
  <dc:creator>Inga Avotiņa</dc:creator>
  <cp:keywords/>
  <dc:description>Inga.Avotina@fm.gov.lv,_x000d_
67095515</dc:description>
  <cp:lastModifiedBy>Sandra Linina</cp:lastModifiedBy>
  <cp:revision>8</cp:revision>
  <cp:lastPrinted>2019-09-27T12:16:00Z</cp:lastPrinted>
  <dcterms:created xsi:type="dcterms:W3CDTF">2019-09-26T06:16:00Z</dcterms:created>
  <dcterms:modified xsi:type="dcterms:W3CDTF">2019-09-27T12:16:00Z</dcterms:modified>
</cp:coreProperties>
</file>